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121"/>
        <w:tblW w:w="10196" w:type="dxa"/>
        <w:tblLayout w:type="fixed"/>
        <w:tblCellMar>
          <w:left w:w="0" w:type="dxa"/>
          <w:right w:w="0" w:type="dxa"/>
        </w:tblCellMar>
        <w:tblLook w:val="04A0"/>
      </w:tblPr>
      <w:tblGrid>
        <w:gridCol w:w="841"/>
        <w:gridCol w:w="2811"/>
        <w:gridCol w:w="2008"/>
        <w:gridCol w:w="2812"/>
        <w:gridCol w:w="1724"/>
      </w:tblGrid>
      <w:tr w:rsidR="00F32A6D" w:rsidRPr="00CE39B9" w:rsidTr="00165B2A">
        <w:trPr>
          <w:trHeight w:val="837"/>
        </w:trPr>
        <w:tc>
          <w:tcPr>
            <w:tcW w:w="1019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2A6D" w:rsidRPr="00CE39B9" w:rsidRDefault="00F32A6D" w:rsidP="00165B2A">
            <w:pPr>
              <w:widowControl/>
              <w:spacing w:line="220" w:lineRule="atLeast"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扬州市中心血站关于2020年度空调维保服务采购项目</w:t>
            </w:r>
          </w:p>
          <w:p w:rsidR="00F32A6D" w:rsidRPr="00CE39B9" w:rsidRDefault="00F32A6D" w:rsidP="00165B2A">
            <w:pPr>
              <w:widowControl/>
              <w:spacing w:line="220" w:lineRule="atLeast"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  <w:t>YZRXXJ-2020004</w:t>
            </w:r>
            <w:r w:rsidRPr="00CE39B9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号</w:t>
            </w:r>
          </w:p>
        </w:tc>
      </w:tr>
      <w:tr w:rsidR="00F32A6D" w:rsidRPr="00CE39B9" w:rsidTr="00165B2A">
        <w:trPr>
          <w:trHeight w:val="2529"/>
        </w:trPr>
        <w:tc>
          <w:tcPr>
            <w:tcW w:w="10196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2A6D" w:rsidRPr="00CE39B9" w:rsidRDefault="00F32A6D" w:rsidP="00165B2A">
            <w:pPr>
              <w:widowControl/>
              <w:spacing w:line="260" w:lineRule="exact"/>
              <w:ind w:right="124"/>
              <w:jc w:val="left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  <w:r w:rsidRPr="00CE39B9">
              <w:rPr>
                <w:rFonts w:ascii="Calibri" w:eastAsia="@宋体" w:hAnsi="Calibri" w:cs="Calibri"/>
                <w:color w:val="000000"/>
                <w:kern w:val="0"/>
                <w:szCs w:val="21"/>
              </w:rPr>
              <w:t> </w:t>
            </w:r>
            <w:r w:rsidRPr="00CE39B9">
              <w:rPr>
                <w:rFonts w:ascii="Calibri" w:eastAsia="@宋体" w:hAnsi="Calibri" w:cs="Calibri"/>
                <w:color w:val="000000"/>
                <w:kern w:val="0"/>
                <w:szCs w:val="21"/>
                <w:u w:val="single"/>
              </w:rPr>
              <w:t>                                 </w:t>
            </w:r>
            <w:r w:rsidRPr="00CE39B9">
              <w:rPr>
                <w:rFonts w:ascii="Calibri" w:eastAsia="@宋体" w:hAnsi="Calibri" w:cs="Calibri"/>
                <w:color w:val="000000"/>
                <w:kern w:val="0"/>
                <w:szCs w:val="21"/>
              </w:rPr>
              <w:t> </w:t>
            </w:r>
            <w:r w:rsidRPr="00CE39B9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（供应商）：</w:t>
            </w:r>
            <w:r w:rsidRPr="00CE39B9">
              <w:rPr>
                <w:rFonts w:ascii="楷体" w:eastAsia="楷体" w:hAnsi="楷体" w:cs="宋体"/>
                <w:color w:val="000000"/>
                <w:kern w:val="0"/>
                <w:szCs w:val="21"/>
              </w:rPr>
              <w:br/>
            </w:r>
            <w:r w:rsidRPr="00CE39B9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扬州仁信工程管理有限公司受扬州市中心血站的委托，</w:t>
            </w:r>
            <w:r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采购2</w:t>
            </w:r>
            <w:r>
              <w:rPr>
                <w:rFonts w:ascii="楷体" w:eastAsia="楷体" w:hAnsi="楷体" w:cs="宋体"/>
                <w:color w:val="000000"/>
                <w:kern w:val="0"/>
                <w:szCs w:val="21"/>
              </w:rPr>
              <w:t>020</w:t>
            </w:r>
            <w:r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年度空调维保服务</w:t>
            </w:r>
            <w:r w:rsidRPr="00CE39B9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，请按下表格式报价并请注意如下事项：</w:t>
            </w:r>
            <w:r w:rsidRPr="00CE39B9">
              <w:rPr>
                <w:rFonts w:ascii="楷体" w:eastAsia="楷体" w:hAnsi="楷体" w:cs="宋体"/>
                <w:color w:val="000000"/>
                <w:kern w:val="0"/>
                <w:szCs w:val="21"/>
              </w:rPr>
              <w:br/>
              <w:t>1</w:t>
            </w:r>
            <w:r w:rsidRPr="00CE39B9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、所有报价均为人民币。</w:t>
            </w:r>
            <w:r w:rsidRPr="00CE39B9">
              <w:rPr>
                <w:rFonts w:ascii="楷体" w:eastAsia="楷体" w:hAnsi="楷体" w:cs="宋体"/>
                <w:color w:val="000000"/>
                <w:kern w:val="0"/>
                <w:szCs w:val="21"/>
              </w:rPr>
              <w:br/>
              <w:t>2</w:t>
            </w:r>
            <w:r w:rsidRPr="00CE39B9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、报价请</w:t>
            </w:r>
            <w:r w:rsidRPr="004F71B0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于</w:t>
            </w:r>
            <w:r w:rsidRPr="004F71B0">
              <w:rPr>
                <w:rFonts w:ascii="楷体" w:eastAsia="楷体" w:hAnsi="楷体" w:cs="宋体"/>
                <w:b/>
                <w:bCs/>
                <w:color w:val="000000"/>
                <w:kern w:val="0"/>
                <w:szCs w:val="21"/>
              </w:rPr>
              <w:t>2020年1月22日下午16：00</w:t>
            </w:r>
            <w:r w:rsidRPr="004F71B0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前密封并加盖供应商单位的公章送至扬州仁信工程管理有限公司（扬州市广陵区联谊路与开发东路交叉口东南</w:t>
            </w:r>
            <w:r w:rsidRPr="00CE39B9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角，苏高新名泽园南门</w:t>
            </w:r>
            <w:r w:rsidRPr="00CE39B9">
              <w:rPr>
                <w:rFonts w:ascii="楷体" w:eastAsia="楷体" w:hAnsi="楷体" w:cs="宋体"/>
                <w:color w:val="000000"/>
                <w:kern w:val="0"/>
                <w:szCs w:val="21"/>
              </w:rPr>
              <w:t>10</w:t>
            </w:r>
            <w:r w:rsidRPr="00CE39B9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号商务楼二楼东</w:t>
            </w:r>
            <w:r w:rsidRPr="00CE39B9">
              <w:rPr>
                <w:rFonts w:ascii="楷体" w:eastAsia="楷体" w:hAnsi="楷体" w:cs="宋体"/>
                <w:color w:val="000000"/>
                <w:kern w:val="0"/>
                <w:szCs w:val="21"/>
              </w:rPr>
              <w:t>20</w:t>
            </w:r>
            <w:r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2</w:t>
            </w:r>
            <w:r w:rsidRPr="00CE39B9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室），逾期或未予以密封或未加盖供应商单位的公章的将不予接收。</w:t>
            </w:r>
            <w:r w:rsidRPr="00CE39B9">
              <w:rPr>
                <w:rFonts w:ascii="楷体" w:eastAsia="楷体" w:hAnsi="楷体" w:cs="宋体"/>
                <w:color w:val="000000"/>
                <w:kern w:val="0"/>
                <w:szCs w:val="21"/>
              </w:rPr>
              <w:br/>
              <w:t>3</w:t>
            </w:r>
            <w:r w:rsidRPr="00CE39B9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、请将包括“</w:t>
            </w:r>
            <w:r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报价表</w:t>
            </w:r>
            <w:r w:rsidRPr="00CE39B9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”内的所有应填写的项目填全，否则</w:t>
            </w:r>
            <w:r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做无效响应处理</w:t>
            </w:r>
            <w:r w:rsidRPr="00CE39B9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。</w:t>
            </w:r>
            <w:r w:rsidRPr="00CE39B9">
              <w:rPr>
                <w:rFonts w:ascii="楷体" w:eastAsia="楷体" w:hAnsi="楷体" w:cs="宋体"/>
                <w:color w:val="000000"/>
                <w:kern w:val="0"/>
                <w:szCs w:val="21"/>
              </w:rPr>
              <w:br/>
              <w:t>4</w:t>
            </w:r>
            <w:r w:rsidRPr="00CE39B9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、供应商如不按要求履行合同的，</w:t>
            </w:r>
            <w:r w:rsidRPr="00CE39B9">
              <w:rPr>
                <w:rFonts w:ascii="楷体" w:eastAsia="楷体" w:hAnsi="楷体" w:cs="宋体"/>
                <w:color w:val="000000"/>
                <w:kern w:val="0"/>
                <w:szCs w:val="21"/>
              </w:rPr>
              <w:t>3</w:t>
            </w:r>
            <w:r w:rsidRPr="00CE39B9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年内不得进入扬州市政府采购市场，并根据《政府采购法》的规定予以处罚。</w:t>
            </w:r>
          </w:p>
          <w:p w:rsidR="00F32A6D" w:rsidRPr="00CE39B9" w:rsidRDefault="00F32A6D" w:rsidP="00165B2A">
            <w:pPr>
              <w:widowControl/>
              <w:spacing w:line="260" w:lineRule="exact"/>
              <w:ind w:right="124"/>
              <w:jc w:val="left"/>
              <w:rPr>
                <w:rFonts w:ascii="@宋体" w:eastAsia="@宋体" w:hAnsi="@宋体" w:cs="宋体"/>
                <w:kern w:val="0"/>
                <w:szCs w:val="21"/>
              </w:rPr>
            </w:pPr>
            <w:r w:rsidRPr="00CE39B9">
              <w:rPr>
                <w:rFonts w:ascii="楷体" w:eastAsia="楷体" w:hAnsi="楷体" w:cs="宋体"/>
                <w:color w:val="000000"/>
                <w:kern w:val="0"/>
                <w:szCs w:val="21"/>
              </w:rPr>
              <w:t>5</w:t>
            </w:r>
            <w:r w:rsidRPr="00CE39B9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、扬州仁信工程管理有限公司联系人：李清雯</w:t>
            </w:r>
            <w:r w:rsidRPr="00CE39B9">
              <w:rPr>
                <w:rFonts w:ascii="Calibri" w:eastAsia="楷体" w:hAnsi="Calibri" w:cs="Calibri"/>
                <w:color w:val="000000"/>
                <w:kern w:val="0"/>
                <w:szCs w:val="21"/>
              </w:rPr>
              <w:t> </w:t>
            </w:r>
            <w:r w:rsidRPr="00CE39B9">
              <w:rPr>
                <w:rFonts w:ascii="楷体" w:eastAsia="楷体" w:hAnsi="楷体" w:cs="宋体"/>
                <w:color w:val="000000"/>
                <w:kern w:val="0"/>
                <w:szCs w:val="21"/>
              </w:rPr>
              <w:t>13092036576</w:t>
            </w:r>
            <w:r w:rsidRPr="00CE39B9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；</w:t>
            </w:r>
            <w:r w:rsidRPr="00CE39B9">
              <w:rPr>
                <w:rFonts w:ascii="楷体" w:eastAsia="楷体" w:hAnsi="楷体" w:cs="宋体"/>
                <w:color w:val="000000"/>
                <w:kern w:val="0"/>
                <w:szCs w:val="21"/>
              </w:rPr>
              <w:t>0514-82101606</w:t>
            </w:r>
            <w:r w:rsidRPr="00CE39B9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。</w:t>
            </w:r>
          </w:p>
        </w:tc>
      </w:tr>
      <w:tr w:rsidR="00F32A6D" w:rsidRPr="00CE39B9" w:rsidTr="00165B2A">
        <w:trPr>
          <w:trHeight w:val="365"/>
        </w:trPr>
        <w:tc>
          <w:tcPr>
            <w:tcW w:w="10196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2A6D" w:rsidRPr="00CE39B9" w:rsidRDefault="00F32A6D" w:rsidP="00165B2A">
            <w:pPr>
              <w:widowControl/>
              <w:spacing w:line="260" w:lineRule="exact"/>
              <w:jc w:val="center"/>
              <w:rPr>
                <w:rFonts w:ascii="@宋体" w:eastAsia="@宋体" w:hAnsi="@宋体" w:cs="宋体"/>
                <w:kern w:val="0"/>
                <w:szCs w:val="21"/>
              </w:rPr>
            </w:pPr>
            <w:r w:rsidRPr="00CE39B9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报价表</w:t>
            </w:r>
            <w:r w:rsidRPr="00CE39B9">
              <w:rPr>
                <w:rFonts w:ascii="Calibri" w:eastAsia="@宋体" w:hAnsi="Calibri" w:cs="Calibri"/>
                <w:color w:val="000000"/>
                <w:kern w:val="0"/>
                <w:szCs w:val="21"/>
              </w:rPr>
              <w:t>                   </w:t>
            </w:r>
            <w:r w:rsidRPr="00CE39B9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单位：元</w:t>
            </w:r>
          </w:p>
        </w:tc>
      </w:tr>
      <w:tr w:rsidR="00F32A6D" w:rsidRPr="00CE39B9" w:rsidTr="00165B2A">
        <w:trPr>
          <w:trHeight w:val="40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32A6D" w:rsidRPr="00CE39B9" w:rsidRDefault="00F32A6D" w:rsidP="00165B2A">
            <w:pPr>
              <w:widowControl/>
              <w:spacing w:line="260" w:lineRule="exact"/>
              <w:jc w:val="center"/>
              <w:rPr>
                <w:rFonts w:ascii="@宋体" w:eastAsia="@宋体" w:hAnsi="@宋体" w:cs="宋体"/>
                <w:kern w:val="0"/>
                <w:szCs w:val="21"/>
              </w:rPr>
            </w:pPr>
            <w:r w:rsidRPr="00CE39B9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2A6D" w:rsidRPr="00CE39B9" w:rsidRDefault="00F32A6D" w:rsidP="00165B2A">
            <w:pPr>
              <w:widowControl/>
              <w:spacing w:line="260" w:lineRule="exact"/>
              <w:ind w:left="1" w:hanging="1"/>
              <w:jc w:val="center"/>
              <w:rPr>
                <w:rFonts w:ascii="@宋体" w:eastAsia="@宋体" w:hAnsi="@宋体" w:cs="宋体"/>
                <w:kern w:val="0"/>
                <w:szCs w:val="21"/>
              </w:rPr>
            </w:pPr>
            <w:r w:rsidRPr="00CE39B9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2A6D" w:rsidRPr="00CE39B9" w:rsidRDefault="00F32A6D" w:rsidP="00165B2A">
            <w:pPr>
              <w:widowControl/>
              <w:spacing w:line="260" w:lineRule="exact"/>
              <w:jc w:val="center"/>
              <w:rPr>
                <w:rFonts w:ascii="@宋体" w:eastAsia="@宋体" w:hAnsi="@宋体" w:cs="宋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总报价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2A6D" w:rsidRPr="00CE39B9" w:rsidRDefault="00F32A6D" w:rsidP="00165B2A">
            <w:pPr>
              <w:widowControl/>
              <w:spacing w:line="260" w:lineRule="exact"/>
              <w:jc w:val="center"/>
              <w:rPr>
                <w:rFonts w:ascii="@宋体" w:eastAsia="@宋体" w:hAnsi="@宋体" w:cs="宋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备注</w:t>
            </w:r>
          </w:p>
        </w:tc>
      </w:tr>
      <w:tr w:rsidR="00F32A6D" w:rsidRPr="00CE39B9" w:rsidTr="00165B2A">
        <w:trPr>
          <w:trHeight w:val="76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32A6D" w:rsidRPr="00CE39B9" w:rsidRDefault="00F32A6D" w:rsidP="00165B2A">
            <w:pPr>
              <w:widowControl/>
              <w:spacing w:line="260" w:lineRule="exact"/>
              <w:jc w:val="center"/>
              <w:rPr>
                <w:rFonts w:ascii="@宋体" w:eastAsia="@宋体" w:hAnsi="@宋体" w:cs="宋体"/>
                <w:kern w:val="0"/>
                <w:szCs w:val="21"/>
              </w:rPr>
            </w:pPr>
            <w:r w:rsidRPr="00CE39B9">
              <w:rPr>
                <w:rFonts w:ascii="楷体" w:eastAsia="楷体" w:hAnsi="楷体" w:cs="宋体"/>
                <w:kern w:val="0"/>
                <w:szCs w:val="21"/>
              </w:rPr>
              <w:t>1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32A6D" w:rsidRPr="00CE39B9" w:rsidRDefault="00F32A6D" w:rsidP="00165B2A">
            <w:pPr>
              <w:widowControl/>
              <w:spacing w:line="260" w:lineRule="exact"/>
              <w:jc w:val="center"/>
              <w:textAlignment w:val="center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扬州市中心血站关于2020年度空调维保服务采购项目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32A6D" w:rsidRDefault="00F32A6D" w:rsidP="00165B2A">
            <w:pPr>
              <w:widowControl/>
              <w:spacing w:line="26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 w:rsidRPr="007A1D64">
              <w:rPr>
                <w:rFonts w:ascii="楷体" w:eastAsia="楷体" w:hAnsi="楷体" w:cs="宋体" w:hint="eastAsia"/>
                <w:kern w:val="0"/>
                <w:szCs w:val="21"/>
                <w:u w:val="single"/>
              </w:rPr>
              <w:t>￥：       元</w:t>
            </w:r>
          </w:p>
          <w:p w:rsidR="00F32A6D" w:rsidRPr="00BF77B2" w:rsidRDefault="00F32A6D" w:rsidP="00165B2A">
            <w:pPr>
              <w:widowControl/>
              <w:spacing w:line="260" w:lineRule="exact"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（大写：）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2A6D" w:rsidRPr="00CE39B9" w:rsidRDefault="00F32A6D" w:rsidP="00165B2A">
            <w:pPr>
              <w:widowControl/>
              <w:spacing w:line="260" w:lineRule="exact"/>
              <w:jc w:val="center"/>
              <w:rPr>
                <w:rFonts w:ascii="@宋体" w:eastAsia="@宋体" w:hAnsi="@宋体" w:cs="宋体"/>
                <w:kern w:val="0"/>
                <w:szCs w:val="21"/>
              </w:rPr>
            </w:pPr>
          </w:p>
        </w:tc>
      </w:tr>
      <w:tr w:rsidR="00F32A6D" w:rsidRPr="00CE39B9" w:rsidTr="00165B2A">
        <w:trPr>
          <w:trHeight w:val="277"/>
        </w:trPr>
        <w:tc>
          <w:tcPr>
            <w:tcW w:w="566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2A6D" w:rsidRPr="00CE39B9" w:rsidRDefault="00F32A6D" w:rsidP="00165B2A">
            <w:pPr>
              <w:widowControl/>
              <w:spacing w:line="260" w:lineRule="exact"/>
              <w:jc w:val="left"/>
              <w:rPr>
                <w:rFonts w:ascii="@宋体" w:eastAsia="@宋体" w:hAnsi="@宋体" w:cs="宋体"/>
                <w:kern w:val="0"/>
                <w:szCs w:val="21"/>
              </w:rPr>
            </w:pPr>
            <w:r w:rsidRPr="00CE39B9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供应商名称：（盖章）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2A6D" w:rsidRPr="00CE39B9" w:rsidRDefault="00F32A6D" w:rsidP="00165B2A">
            <w:pPr>
              <w:widowControl/>
              <w:spacing w:line="260" w:lineRule="exact"/>
              <w:jc w:val="left"/>
              <w:rPr>
                <w:rFonts w:ascii="@宋体" w:eastAsia="@宋体" w:hAnsi="@宋体" w:cs="宋体"/>
                <w:kern w:val="0"/>
                <w:szCs w:val="21"/>
              </w:rPr>
            </w:pPr>
            <w:r w:rsidRPr="00CE39B9">
              <w:rPr>
                <w:rFonts w:ascii="Calibri" w:eastAsia="楷体" w:hAnsi="Calibri" w:cs="Calibri"/>
                <w:color w:val="000000"/>
                <w:kern w:val="0"/>
                <w:szCs w:val="21"/>
              </w:rPr>
              <w:t> </w:t>
            </w:r>
          </w:p>
        </w:tc>
      </w:tr>
      <w:tr w:rsidR="00F32A6D" w:rsidRPr="00CE39B9" w:rsidTr="00165B2A">
        <w:trPr>
          <w:trHeight w:val="277"/>
        </w:trPr>
        <w:tc>
          <w:tcPr>
            <w:tcW w:w="566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2A6D" w:rsidRPr="00CE39B9" w:rsidRDefault="00F32A6D" w:rsidP="00165B2A">
            <w:pPr>
              <w:widowControl/>
              <w:spacing w:line="260" w:lineRule="exact"/>
              <w:jc w:val="left"/>
              <w:rPr>
                <w:rFonts w:ascii="@宋体" w:eastAsia="@宋体" w:hAnsi="@宋体" w:cs="宋体"/>
                <w:kern w:val="0"/>
                <w:szCs w:val="21"/>
              </w:rPr>
            </w:pPr>
            <w:r w:rsidRPr="00CE39B9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联系人：电话号码：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2A6D" w:rsidRPr="00CE39B9" w:rsidRDefault="00F32A6D" w:rsidP="00165B2A">
            <w:pPr>
              <w:widowControl/>
              <w:spacing w:line="260" w:lineRule="exact"/>
              <w:jc w:val="right"/>
              <w:rPr>
                <w:rFonts w:ascii="@宋体" w:eastAsia="@宋体" w:hAnsi="@宋体" w:cs="宋体"/>
                <w:kern w:val="0"/>
                <w:szCs w:val="21"/>
              </w:rPr>
            </w:pPr>
            <w:r w:rsidRPr="00CE39B9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 xml:space="preserve">　年</w:t>
            </w:r>
            <w:r w:rsidRPr="00CE39B9">
              <w:rPr>
                <w:rFonts w:ascii="Calibri" w:eastAsia="@宋体" w:hAnsi="Calibri" w:cs="Calibri"/>
                <w:color w:val="000000"/>
                <w:kern w:val="0"/>
                <w:szCs w:val="21"/>
              </w:rPr>
              <w:t>   </w:t>
            </w:r>
            <w:r w:rsidRPr="00CE39B9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月</w:t>
            </w:r>
            <w:r w:rsidRPr="00CE39B9">
              <w:rPr>
                <w:rFonts w:ascii="Calibri" w:eastAsia="@宋体" w:hAnsi="Calibri" w:cs="Calibri"/>
                <w:color w:val="000000"/>
                <w:kern w:val="0"/>
                <w:szCs w:val="21"/>
              </w:rPr>
              <w:t>  </w:t>
            </w:r>
            <w:r w:rsidRPr="00CE39B9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日</w:t>
            </w:r>
          </w:p>
        </w:tc>
      </w:tr>
      <w:tr w:rsidR="00F32A6D" w:rsidRPr="00CE39B9" w:rsidTr="00165B2A">
        <w:trPr>
          <w:trHeight w:val="277"/>
        </w:trPr>
        <w:tc>
          <w:tcPr>
            <w:tcW w:w="10196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2A6D" w:rsidRPr="00CE39B9" w:rsidRDefault="00F32A6D" w:rsidP="00165B2A">
            <w:pPr>
              <w:widowControl/>
              <w:spacing w:line="260" w:lineRule="exact"/>
              <w:jc w:val="left"/>
              <w:rPr>
                <w:rFonts w:ascii="@宋体" w:eastAsia="@宋体" w:hAnsi="@宋体" w:cs="宋体"/>
                <w:kern w:val="0"/>
                <w:szCs w:val="21"/>
              </w:rPr>
            </w:pPr>
            <w:r w:rsidRPr="00CE39B9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报价要求</w:t>
            </w:r>
          </w:p>
        </w:tc>
      </w:tr>
      <w:tr w:rsidR="00F32A6D" w:rsidRPr="00CE39B9" w:rsidTr="00165B2A">
        <w:trPr>
          <w:trHeight w:val="63"/>
        </w:trPr>
        <w:tc>
          <w:tcPr>
            <w:tcW w:w="10196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2A6D" w:rsidRPr="00CE39B9" w:rsidRDefault="00F32A6D" w:rsidP="00165B2A">
            <w:pPr>
              <w:widowControl/>
              <w:spacing w:line="260" w:lineRule="exact"/>
              <w:jc w:val="left"/>
              <w:rPr>
                <w:rFonts w:ascii="@宋体" w:eastAsia="@宋体" w:hAnsi="@宋体" w:cs="宋体"/>
                <w:kern w:val="0"/>
                <w:szCs w:val="21"/>
              </w:rPr>
            </w:pPr>
            <w:r w:rsidRPr="00CE39B9">
              <w:rPr>
                <w:rFonts w:ascii="楷体" w:eastAsia="楷体" w:hAnsi="楷体" w:cs="宋体"/>
                <w:color w:val="000000"/>
                <w:kern w:val="0"/>
                <w:szCs w:val="21"/>
              </w:rPr>
              <w:t>1</w:t>
            </w:r>
            <w:r w:rsidRPr="00CE39B9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、供应商参加政府采购活动应当具备的条件：符合《中华人民共和国政府采购法》第二十二条规定，具有独立法人资格及相应的经营范围。</w:t>
            </w:r>
          </w:p>
          <w:p w:rsidR="00F32A6D" w:rsidRDefault="00F32A6D" w:rsidP="00165B2A">
            <w:pPr>
              <w:widowControl/>
              <w:spacing w:line="260" w:lineRule="exact"/>
              <w:jc w:val="left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  <w:r w:rsidRPr="00CE39B9">
              <w:rPr>
                <w:rFonts w:ascii="楷体" w:eastAsia="楷体" w:hAnsi="楷体" w:cs="宋体"/>
                <w:color w:val="000000"/>
                <w:kern w:val="0"/>
                <w:szCs w:val="21"/>
              </w:rPr>
              <w:t>2</w:t>
            </w:r>
            <w:r w:rsidRPr="00CE39B9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、报价具体事项：</w:t>
            </w:r>
            <w:r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本项目最高预算：</w:t>
            </w:r>
            <w:r w:rsidRPr="00DA1EFF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Cs w:val="21"/>
              </w:rPr>
              <w:t>7</w:t>
            </w:r>
            <w:r w:rsidRPr="00DA1EFF">
              <w:rPr>
                <w:rFonts w:ascii="楷体" w:eastAsia="楷体" w:hAnsi="楷体" w:cs="宋体"/>
                <w:b/>
                <w:bCs/>
                <w:color w:val="000000"/>
                <w:kern w:val="0"/>
                <w:szCs w:val="21"/>
              </w:rPr>
              <w:t>.5</w:t>
            </w:r>
            <w:r w:rsidRPr="00DA1EFF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Cs w:val="21"/>
              </w:rPr>
              <w:t>万元</w:t>
            </w:r>
            <w:r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，报价不得高出预算，否则做无效响应处理。</w:t>
            </w:r>
            <w:r w:rsidRPr="00CE39B9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请在规定时间内一次性报出不得更改的价格。</w:t>
            </w:r>
            <w:r w:rsidRPr="00CE39B9">
              <w:rPr>
                <w:rFonts w:ascii="楷体" w:eastAsia="楷体" w:hAnsi="楷体" w:cs="宋体"/>
                <w:color w:val="000000"/>
                <w:kern w:val="0"/>
                <w:szCs w:val="21"/>
              </w:rPr>
              <w:br/>
              <w:t>3</w:t>
            </w:r>
            <w:r w:rsidRPr="00CE39B9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、参加本项目招标的供应商，在投标时须提供：</w:t>
            </w:r>
            <w:r w:rsidRPr="00CE39B9">
              <w:rPr>
                <w:rFonts w:ascii="楷体" w:eastAsia="楷体" w:hAnsi="楷体" w:cs="宋体"/>
                <w:color w:val="000000"/>
                <w:kern w:val="0"/>
                <w:szCs w:val="21"/>
              </w:rPr>
              <w:t>(1)</w:t>
            </w:r>
            <w:r>
              <w:rPr>
                <w:rFonts w:ascii="楷体" w:eastAsia="楷体" w:hAnsi="楷体" w:cs="宋体"/>
                <w:color w:val="000000"/>
                <w:kern w:val="0"/>
                <w:szCs w:val="21"/>
              </w:rPr>
              <w:t>企业</w:t>
            </w:r>
            <w:r w:rsidRPr="00CE39B9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Cs w:val="21"/>
              </w:rPr>
              <w:t>营业执照</w:t>
            </w:r>
            <w:r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Cs w:val="21"/>
              </w:rPr>
              <w:t>副本</w:t>
            </w:r>
            <w:r w:rsidRPr="00CE39B9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Cs w:val="21"/>
              </w:rPr>
              <w:t>（复印件</w:t>
            </w:r>
            <w:r w:rsidRPr="00E14F8A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Cs w:val="21"/>
              </w:rPr>
              <w:t>加盖投标人公章</w:t>
            </w:r>
            <w:r w:rsidRPr="00CE39B9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Cs w:val="21"/>
              </w:rPr>
              <w:t>）、</w:t>
            </w:r>
            <w:r w:rsidRPr="00CE39B9">
              <w:rPr>
                <w:rFonts w:ascii="楷体" w:eastAsia="楷体" w:hAnsi="楷体" w:cs="宋体"/>
                <w:color w:val="000000"/>
                <w:kern w:val="0"/>
                <w:szCs w:val="21"/>
              </w:rPr>
              <w:t>(2)</w:t>
            </w:r>
            <w:r w:rsidRPr="00CE39B9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Cs w:val="21"/>
              </w:rPr>
              <w:t>法定代表人授权书（原件）和被授权</w:t>
            </w:r>
            <w:r w:rsidRPr="004F71B0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Cs w:val="21"/>
              </w:rPr>
              <w:t>人身份证（复印件加盖投标人公章）、</w:t>
            </w:r>
            <w:r w:rsidRPr="004F71B0">
              <w:rPr>
                <w:rFonts w:ascii="楷体" w:eastAsia="楷体" w:hAnsi="楷体" w:cs="宋体"/>
                <w:color w:val="000000"/>
                <w:kern w:val="0"/>
                <w:szCs w:val="21"/>
              </w:rPr>
              <w:t>(</w:t>
            </w:r>
            <w:r w:rsidRPr="004F71B0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3</w:t>
            </w:r>
            <w:r w:rsidRPr="004F71B0">
              <w:rPr>
                <w:rFonts w:ascii="楷体" w:eastAsia="楷体" w:hAnsi="楷体" w:cs="宋体"/>
                <w:color w:val="000000"/>
                <w:kern w:val="0"/>
                <w:szCs w:val="21"/>
              </w:rPr>
              <w:t>)投标单位具备</w:t>
            </w:r>
            <w:r w:rsidRPr="004F71B0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大金</w:t>
            </w:r>
            <w:r w:rsidRPr="004F71B0">
              <w:rPr>
                <w:rFonts w:ascii="楷体" w:eastAsia="楷体" w:hAnsi="楷体" w:cs="宋体"/>
                <w:color w:val="000000"/>
                <w:kern w:val="0"/>
                <w:szCs w:val="21"/>
              </w:rPr>
              <w:t>空调厂家认定特约维修店证书</w:t>
            </w:r>
            <w:r w:rsidRPr="004F71B0">
              <w:rPr>
                <w:rFonts w:ascii="楷体" w:eastAsia="楷体" w:hAnsi="楷体" w:cs="宋体"/>
                <w:b/>
                <w:color w:val="000000"/>
                <w:kern w:val="0"/>
                <w:szCs w:val="21"/>
              </w:rPr>
              <w:t>（</w:t>
            </w:r>
            <w:r w:rsidRPr="004F71B0">
              <w:rPr>
                <w:rFonts w:ascii="楷体" w:eastAsia="楷体" w:hAnsi="楷体" w:cs="宋体" w:hint="eastAsia"/>
                <w:b/>
                <w:color w:val="000000"/>
                <w:kern w:val="0"/>
                <w:szCs w:val="21"/>
              </w:rPr>
              <w:t>有效期内，</w:t>
            </w:r>
            <w:r w:rsidRPr="004F71B0">
              <w:rPr>
                <w:rFonts w:ascii="楷体" w:eastAsia="楷体" w:hAnsi="楷体" w:cs="宋体"/>
                <w:b/>
                <w:color w:val="000000"/>
                <w:kern w:val="0"/>
                <w:szCs w:val="21"/>
              </w:rPr>
              <w:t>复印件加盖</w:t>
            </w:r>
            <w:r w:rsidRPr="004F71B0">
              <w:rPr>
                <w:rFonts w:ascii="楷体" w:eastAsia="楷体" w:hAnsi="楷体" w:cs="宋体" w:hint="eastAsia"/>
                <w:b/>
                <w:color w:val="000000"/>
                <w:kern w:val="0"/>
                <w:szCs w:val="21"/>
              </w:rPr>
              <w:t>投标人</w:t>
            </w:r>
            <w:r w:rsidRPr="004F71B0">
              <w:rPr>
                <w:rFonts w:ascii="楷体" w:eastAsia="楷体" w:hAnsi="楷体" w:cs="宋体"/>
                <w:b/>
                <w:color w:val="000000"/>
                <w:kern w:val="0"/>
                <w:szCs w:val="21"/>
              </w:rPr>
              <w:t>公章</w:t>
            </w:r>
            <w:r w:rsidRPr="004F71B0">
              <w:rPr>
                <w:rFonts w:ascii="楷体" w:eastAsia="楷体" w:hAnsi="楷体" w:cs="宋体" w:hint="eastAsia"/>
                <w:b/>
                <w:color w:val="000000"/>
                <w:kern w:val="0"/>
                <w:szCs w:val="21"/>
              </w:rPr>
              <w:t>，原件备查</w:t>
            </w:r>
            <w:r w:rsidRPr="004F71B0">
              <w:rPr>
                <w:rFonts w:ascii="楷体" w:eastAsia="楷体" w:hAnsi="楷体" w:cs="宋体"/>
                <w:b/>
                <w:color w:val="000000"/>
                <w:kern w:val="0"/>
                <w:szCs w:val="21"/>
              </w:rPr>
              <w:t>）</w:t>
            </w:r>
            <w:r w:rsidRPr="004F71B0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Cs w:val="21"/>
              </w:rPr>
              <w:t>。</w:t>
            </w:r>
            <w:r w:rsidRPr="004F71B0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（4）具备集中式制冷空调设备维修安装A类贰级证书</w:t>
            </w:r>
            <w:r w:rsidRPr="004F71B0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Cs w:val="21"/>
              </w:rPr>
              <w:t>（复印件加盖投标人公章，</w:t>
            </w:r>
            <w:r w:rsidRPr="004F71B0">
              <w:rPr>
                <w:rFonts w:ascii="楷体" w:eastAsia="楷体" w:hAnsi="楷体" w:cs="宋体" w:hint="eastAsia"/>
                <w:b/>
                <w:color w:val="000000"/>
                <w:kern w:val="0"/>
                <w:szCs w:val="21"/>
              </w:rPr>
              <w:t>原件备查</w:t>
            </w:r>
            <w:r w:rsidRPr="004F71B0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Cs w:val="21"/>
              </w:rPr>
              <w:t>）。</w:t>
            </w:r>
            <w:r w:rsidRPr="004F71B0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未按要求提供材料或提供材料不全将不进入报价的评审。</w:t>
            </w:r>
            <w:r w:rsidRPr="004F71B0">
              <w:rPr>
                <w:rFonts w:ascii="楷体" w:eastAsia="楷体" w:hAnsi="楷体" w:cs="宋体"/>
                <w:color w:val="000000"/>
                <w:kern w:val="0"/>
                <w:szCs w:val="21"/>
              </w:rPr>
              <w:br/>
              <w:t>4</w:t>
            </w:r>
            <w:r w:rsidRPr="004F71B0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、报价供应商不得涂改询价单所有内容</w:t>
            </w:r>
            <w:r w:rsidRPr="007E7285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，否则</w:t>
            </w:r>
            <w:r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做无效响应处理</w:t>
            </w:r>
            <w:r w:rsidRPr="007E7285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。</w:t>
            </w:r>
          </w:p>
          <w:p w:rsidR="00F32A6D" w:rsidRPr="004F71B0" w:rsidRDefault="00F32A6D" w:rsidP="00165B2A">
            <w:pPr>
              <w:widowControl/>
              <w:spacing w:line="260" w:lineRule="exact"/>
              <w:jc w:val="left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  <w:r w:rsidRPr="00CE39B9">
              <w:rPr>
                <w:rFonts w:ascii="楷体" w:eastAsia="楷体" w:hAnsi="楷体" w:cs="宋体"/>
                <w:color w:val="000000"/>
                <w:kern w:val="0"/>
                <w:szCs w:val="21"/>
              </w:rPr>
              <w:t>5</w:t>
            </w:r>
            <w:r w:rsidRPr="00CE39B9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、</w:t>
            </w:r>
            <w:r w:rsidRPr="00052614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本次采购由成交供应商在领取成交通知书</w:t>
            </w:r>
            <w:r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前</w:t>
            </w:r>
            <w:r w:rsidRPr="00052614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一次性支付给招标代理机构</w:t>
            </w:r>
            <w:r w:rsidRPr="00052614">
              <w:rPr>
                <w:rFonts w:ascii="楷体" w:eastAsia="楷体" w:hAnsi="楷体" w:cs="宋体" w:hint="eastAsia"/>
                <w:b/>
                <w:color w:val="000000"/>
                <w:kern w:val="0"/>
                <w:szCs w:val="21"/>
              </w:rPr>
              <w:t>代理</w:t>
            </w:r>
            <w:r w:rsidRPr="00052614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Cs w:val="21"/>
              </w:rPr>
              <w:t>服务费</w:t>
            </w:r>
            <w:r>
              <w:rPr>
                <w:rFonts w:ascii="楷体" w:eastAsia="楷体" w:hAnsi="楷体" w:cs="宋体" w:hint="eastAsia"/>
                <w:bCs/>
                <w:color w:val="000000"/>
                <w:kern w:val="0"/>
                <w:szCs w:val="21"/>
              </w:rPr>
              <w:t>贰仟元；以及</w:t>
            </w:r>
            <w:r w:rsidRPr="00193E96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Cs w:val="21"/>
              </w:rPr>
              <w:t>评委评标费</w:t>
            </w:r>
            <w:r w:rsidRPr="00193E96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暂定</w:t>
            </w:r>
            <w:r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9</w:t>
            </w:r>
            <w:r w:rsidRPr="00193E96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00元（</w:t>
            </w:r>
            <w:r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3</w:t>
            </w:r>
            <w:r w:rsidRPr="00193E96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00元/</w:t>
            </w:r>
            <w:r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人，</w:t>
            </w:r>
            <w:r w:rsidRPr="00193E96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按实结算，不提供发票</w:t>
            </w:r>
            <w:r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）</w:t>
            </w:r>
            <w:r w:rsidRPr="004F71B0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。</w:t>
            </w:r>
          </w:p>
          <w:p w:rsidR="00F32A6D" w:rsidRPr="00CE39B9" w:rsidRDefault="00F32A6D" w:rsidP="00165B2A">
            <w:pPr>
              <w:widowControl/>
              <w:spacing w:line="260" w:lineRule="exact"/>
              <w:jc w:val="left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  <w:r w:rsidRPr="004F71B0">
              <w:rPr>
                <w:rFonts w:ascii="楷体" w:eastAsia="楷体" w:hAnsi="楷体" w:cs="宋体"/>
                <w:color w:val="000000"/>
                <w:kern w:val="0"/>
                <w:szCs w:val="21"/>
              </w:rPr>
              <w:t>6</w:t>
            </w:r>
            <w:r w:rsidRPr="004F71B0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、采购内容：2</w:t>
            </w:r>
            <w:r w:rsidRPr="004F71B0">
              <w:rPr>
                <w:rFonts w:ascii="楷体" w:eastAsia="楷体" w:hAnsi="楷体" w:cs="宋体"/>
                <w:color w:val="000000"/>
                <w:kern w:val="0"/>
                <w:szCs w:val="21"/>
              </w:rPr>
              <w:t>020</w:t>
            </w:r>
            <w:r w:rsidRPr="004F71B0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年度空调维保服务，</w:t>
            </w:r>
            <w:r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服务期限：1年，如中标人服务</w:t>
            </w:r>
            <w:r w:rsidRPr="004F71B0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未能及时响应，</w:t>
            </w:r>
            <w:r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则采购有权终止合同</w:t>
            </w:r>
            <w:r w:rsidRPr="004F71B0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；在预算资金落实且中标人无服务不及时等情形，可续签</w:t>
            </w:r>
            <w:r w:rsidRPr="004F71B0">
              <w:rPr>
                <w:rFonts w:ascii="楷体" w:eastAsia="楷体" w:hAnsi="楷体" w:cs="宋体"/>
                <w:color w:val="000000"/>
                <w:kern w:val="0"/>
                <w:szCs w:val="21"/>
              </w:rPr>
              <w:t>1年，连续续签不得超过2次。</w:t>
            </w:r>
          </w:p>
          <w:p w:rsidR="00F32A6D" w:rsidRPr="004F71B0" w:rsidRDefault="00F32A6D" w:rsidP="00165B2A">
            <w:pPr>
              <w:widowControl/>
              <w:spacing w:line="260" w:lineRule="exact"/>
              <w:jc w:val="left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  <w:r>
              <w:rPr>
                <w:rFonts w:ascii="楷体" w:eastAsia="楷体" w:hAnsi="楷体" w:cs="宋体"/>
                <w:color w:val="000000"/>
                <w:kern w:val="0"/>
                <w:szCs w:val="21"/>
              </w:rPr>
              <w:t>7</w:t>
            </w:r>
            <w:r w:rsidRPr="00CE39B9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、投标供应商应按询价公告中</w:t>
            </w:r>
            <w:r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服务内容及要求</w:t>
            </w:r>
            <w:r w:rsidRPr="00CE39B9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逐项、详细、真实的填写，不允许缺项，不允许负偏离，否则将作无效投标</w:t>
            </w:r>
            <w:r w:rsidRPr="004F71B0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处理。</w:t>
            </w:r>
          </w:p>
          <w:p w:rsidR="00F32A6D" w:rsidRPr="004F71B0" w:rsidRDefault="00F32A6D" w:rsidP="00165B2A">
            <w:pPr>
              <w:widowControl/>
              <w:spacing w:line="260" w:lineRule="exact"/>
              <w:jc w:val="left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  <w:r w:rsidRPr="004F71B0">
              <w:rPr>
                <w:rFonts w:ascii="楷体" w:eastAsia="楷体" w:hAnsi="楷体" w:cs="宋体"/>
                <w:color w:val="000000"/>
                <w:kern w:val="0"/>
                <w:szCs w:val="21"/>
              </w:rPr>
              <w:t>8</w:t>
            </w:r>
            <w:r w:rsidRPr="004F71B0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、</w:t>
            </w:r>
            <w:r w:rsidRPr="004F71B0">
              <w:rPr>
                <w:rFonts w:ascii="楷体" w:eastAsia="楷体" w:hAnsi="楷体" w:cs="宋体" w:hint="eastAsia"/>
                <w:b/>
                <w:color w:val="000000"/>
                <w:kern w:val="0"/>
                <w:szCs w:val="21"/>
              </w:rPr>
              <w:t>按照符合采购需求、质量和服务相等且价格最低原则确定成交供应商</w:t>
            </w:r>
            <w:r w:rsidRPr="004F71B0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。</w:t>
            </w:r>
          </w:p>
          <w:p w:rsidR="00F32A6D" w:rsidRPr="004F71B0" w:rsidRDefault="00F32A6D" w:rsidP="00165B2A">
            <w:pPr>
              <w:widowControl/>
              <w:spacing w:line="260" w:lineRule="exact"/>
              <w:jc w:val="left"/>
              <w:rPr>
                <w:rFonts w:ascii="@宋体" w:eastAsia="@宋体" w:hAnsi="@宋体" w:cs="宋体"/>
                <w:kern w:val="0"/>
                <w:szCs w:val="21"/>
              </w:rPr>
            </w:pPr>
            <w:r w:rsidRPr="004F71B0">
              <w:rPr>
                <w:rFonts w:ascii="楷体" w:eastAsia="楷体" w:hAnsi="楷体" w:cs="宋体"/>
                <w:color w:val="000000"/>
                <w:kern w:val="0"/>
                <w:szCs w:val="21"/>
              </w:rPr>
              <w:t>9</w:t>
            </w:r>
            <w:r w:rsidRPr="004F71B0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、付款方式：</w:t>
            </w:r>
            <w:r w:rsidRPr="004F71B0">
              <w:rPr>
                <w:rFonts w:ascii="楷体" w:eastAsia="楷体" w:hAnsi="楷体" w:cs="宋体" w:hint="eastAsia"/>
                <w:color w:val="000000"/>
                <w:kern w:val="0"/>
              </w:rPr>
              <w:t>合同履行半年后</w:t>
            </w:r>
            <w:r w:rsidRPr="004F71B0">
              <w:rPr>
                <w:rFonts w:ascii="楷体" w:eastAsia="楷体" w:hAnsi="楷体" w:cs="宋体"/>
                <w:color w:val="000000"/>
                <w:kern w:val="0"/>
              </w:rPr>
              <w:t>7日内甲方支付年服务费的50%，合同履行完毕7日内甲方付清余款。</w:t>
            </w:r>
          </w:p>
          <w:p w:rsidR="00F32A6D" w:rsidRPr="00CE39B9" w:rsidRDefault="00F32A6D" w:rsidP="00165B2A">
            <w:pPr>
              <w:widowControl/>
              <w:spacing w:line="260" w:lineRule="exact"/>
              <w:jc w:val="left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  <w:r w:rsidRPr="004F71B0">
              <w:rPr>
                <w:rFonts w:ascii="楷体" w:eastAsia="楷体" w:hAnsi="楷体" w:cs="宋体"/>
                <w:color w:val="000000"/>
                <w:kern w:val="0"/>
                <w:szCs w:val="21"/>
              </w:rPr>
              <w:t>10</w:t>
            </w:r>
            <w:r w:rsidRPr="004F71B0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、其他注意事项：本项目仅接受当面递交投标书，不接受邮寄方式递交报价书。</w:t>
            </w:r>
            <w:r w:rsidRPr="004F71B0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Cs w:val="21"/>
              </w:rPr>
              <w:t>投标保证金：贰仟元</w:t>
            </w:r>
            <w:r w:rsidRPr="004F71B0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（开标现场以现金方式缴</w:t>
            </w:r>
            <w:r w:rsidRPr="00CE39B9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纳，现场查验，信封装好并注明单位名称）</w:t>
            </w:r>
          </w:p>
          <w:p w:rsidR="00F32A6D" w:rsidRPr="00CE39B9" w:rsidRDefault="00F32A6D" w:rsidP="00165B2A">
            <w:pPr>
              <w:widowControl/>
              <w:shd w:val="clear" w:color="auto" w:fill="FFFFFF"/>
              <w:spacing w:line="260" w:lineRule="exact"/>
              <w:jc w:val="left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  <w:r w:rsidRPr="00CE39B9">
              <w:rPr>
                <w:rFonts w:ascii="楷体" w:eastAsia="楷体" w:hAnsi="楷体" w:cs="宋体"/>
                <w:color w:val="000000"/>
                <w:kern w:val="0"/>
                <w:szCs w:val="21"/>
              </w:rPr>
              <w:t>1</w:t>
            </w:r>
            <w:r>
              <w:rPr>
                <w:rFonts w:ascii="楷体" w:eastAsia="楷体" w:hAnsi="楷体" w:cs="宋体"/>
                <w:color w:val="000000"/>
                <w:kern w:val="0"/>
                <w:szCs w:val="21"/>
              </w:rPr>
              <w:t>1</w:t>
            </w:r>
            <w:r w:rsidRPr="00CE39B9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、本询价采购单提供及公告期限：自询价公告在“扬州市中心血站网”发布之日起</w:t>
            </w:r>
            <w:r w:rsidRPr="00CE39B9">
              <w:rPr>
                <w:rFonts w:ascii="楷体" w:eastAsia="楷体" w:hAnsi="楷体" w:cs="宋体"/>
                <w:color w:val="000000"/>
                <w:kern w:val="0"/>
                <w:szCs w:val="21"/>
              </w:rPr>
              <w:t>3</w:t>
            </w:r>
            <w:r w:rsidRPr="00CE39B9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个工作日。</w:t>
            </w:r>
            <w:r w:rsidRPr="00CE39B9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Cs w:val="21"/>
              </w:rPr>
              <w:t>供应商如确定参加询</w:t>
            </w:r>
            <w:r w:rsidRPr="00453277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Cs w:val="21"/>
              </w:rPr>
              <w:t>价，请如实填写《供应商参加询价确认函》</w:t>
            </w:r>
            <w:r w:rsidRPr="00453277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，打印后加盖公章，扫描或拍照发送至邮箱（</w:t>
            </w:r>
            <w:r w:rsidRPr="00453277">
              <w:rPr>
                <w:rFonts w:ascii="楷体" w:eastAsia="楷体" w:hAnsi="楷体" w:cs="宋体"/>
                <w:kern w:val="0"/>
                <w:szCs w:val="21"/>
              </w:rPr>
              <w:t>yzrxgcgl@163.com</w:t>
            </w:r>
            <w:r w:rsidRPr="00453277">
              <w:rPr>
                <w:rFonts w:ascii="楷体" w:eastAsia="楷体" w:hAnsi="楷体" w:cs="宋体" w:hint="eastAsia"/>
                <w:kern w:val="0"/>
                <w:szCs w:val="21"/>
              </w:rPr>
              <w:t>），采购文件售价3</w:t>
            </w:r>
            <w:r w:rsidRPr="00453277">
              <w:rPr>
                <w:rFonts w:ascii="楷体" w:eastAsia="楷体" w:hAnsi="楷体" w:cs="宋体"/>
                <w:kern w:val="0"/>
                <w:szCs w:val="21"/>
              </w:rPr>
              <w:t>00</w:t>
            </w:r>
            <w:r w:rsidRPr="00453277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元，售后不退。联系电话：0514-82101606</w:t>
            </w:r>
            <w:r w:rsidRPr="00453277">
              <w:rPr>
                <w:rFonts w:ascii="楷体" w:eastAsia="楷体" w:hAnsi="楷体" w:cs="宋体"/>
                <w:color w:val="000000"/>
                <w:kern w:val="0"/>
                <w:szCs w:val="21"/>
              </w:rPr>
              <w:t>，</w:t>
            </w:r>
            <w:r w:rsidRPr="00453277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确认函接收（周日及法定节假日除外）截止时间：</w:t>
            </w:r>
            <w:bookmarkStart w:id="0" w:name="_Hlk18765875"/>
            <w:r w:rsidRPr="00453277">
              <w:rPr>
                <w:rFonts w:ascii="楷体" w:eastAsia="楷体" w:hAnsi="楷体" w:cs="宋体"/>
                <w:color w:val="000000"/>
                <w:kern w:val="0"/>
                <w:szCs w:val="21"/>
              </w:rPr>
              <w:t>2</w:t>
            </w:r>
            <w:r w:rsidRPr="00453277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020年1月2</w:t>
            </w:r>
            <w:r w:rsidRPr="00453277">
              <w:rPr>
                <w:rFonts w:ascii="楷体" w:eastAsia="楷体" w:hAnsi="楷体" w:cs="宋体"/>
                <w:color w:val="000000"/>
                <w:kern w:val="0"/>
                <w:szCs w:val="21"/>
              </w:rPr>
              <w:t>0</w:t>
            </w:r>
            <w:r w:rsidRPr="00453277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日下午23</w:t>
            </w:r>
            <w:r w:rsidRPr="00453277">
              <w:rPr>
                <w:rFonts w:ascii="楷体" w:eastAsia="楷体" w:hAnsi="楷体" w:cs="宋体"/>
                <w:color w:val="000000"/>
                <w:kern w:val="0"/>
                <w:szCs w:val="21"/>
              </w:rPr>
              <w:t>:</w:t>
            </w:r>
            <w:bookmarkEnd w:id="0"/>
            <w:r w:rsidRPr="00453277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59</w:t>
            </w:r>
            <w:r w:rsidRPr="00CE39B9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。《供应商参加询价确认函》原件请带至开标现场交代理公司工作人员。如供应商未按上述要求去做，将自行承担所产生的风险。有关本次招标的事项若存在变动或修改，敬请及时关注“扬州市中心血站网”发布的信息或变更公告。</w:t>
            </w:r>
          </w:p>
          <w:p w:rsidR="00F32A6D" w:rsidRPr="00CE39B9" w:rsidRDefault="00F32A6D" w:rsidP="00165B2A">
            <w:pPr>
              <w:widowControl/>
              <w:spacing w:line="260" w:lineRule="exact"/>
              <w:jc w:val="left"/>
              <w:rPr>
                <w:rFonts w:ascii="@宋体" w:eastAsia="@宋体" w:hAnsi="@宋体" w:cs="宋体"/>
                <w:kern w:val="0"/>
                <w:szCs w:val="21"/>
              </w:rPr>
            </w:pPr>
            <w:r w:rsidRPr="00CE39B9">
              <w:rPr>
                <w:rFonts w:ascii="楷体" w:eastAsia="楷体" w:hAnsi="楷体" w:cs="宋体"/>
                <w:color w:val="000000"/>
                <w:kern w:val="0"/>
                <w:szCs w:val="21"/>
              </w:rPr>
              <w:t>1</w:t>
            </w:r>
            <w:r>
              <w:rPr>
                <w:rFonts w:ascii="楷体" w:eastAsia="楷体" w:hAnsi="楷体" w:cs="宋体"/>
                <w:color w:val="000000"/>
                <w:kern w:val="0"/>
                <w:szCs w:val="21"/>
              </w:rPr>
              <w:t>2</w:t>
            </w:r>
            <w:r w:rsidRPr="00CE39B9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、</w:t>
            </w:r>
            <w:r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项目服务要求</w:t>
            </w:r>
            <w:r w:rsidRPr="00CE39B9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：详见</w:t>
            </w:r>
            <w:r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采购文件</w:t>
            </w:r>
            <w:r w:rsidRPr="00CE39B9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。</w:t>
            </w:r>
          </w:p>
        </w:tc>
      </w:tr>
    </w:tbl>
    <w:p w:rsidR="00594A48" w:rsidRPr="00F32A6D" w:rsidRDefault="00594A48"/>
    <w:sectPr w:rsidR="00594A48" w:rsidRPr="00F32A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4A48" w:rsidRDefault="00594A48" w:rsidP="00F32A6D">
      <w:pPr>
        <w:ind w:firstLine="315"/>
      </w:pPr>
      <w:r>
        <w:separator/>
      </w:r>
    </w:p>
  </w:endnote>
  <w:endnote w:type="continuationSeparator" w:id="1">
    <w:p w:rsidR="00594A48" w:rsidRDefault="00594A48" w:rsidP="00F32A6D">
      <w:pPr>
        <w:ind w:firstLine="315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@宋体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4A48" w:rsidRDefault="00594A48" w:rsidP="00F32A6D">
      <w:pPr>
        <w:ind w:firstLine="315"/>
      </w:pPr>
      <w:r>
        <w:separator/>
      </w:r>
    </w:p>
  </w:footnote>
  <w:footnote w:type="continuationSeparator" w:id="1">
    <w:p w:rsidR="00594A48" w:rsidRDefault="00594A48" w:rsidP="00F32A6D">
      <w:pPr>
        <w:ind w:firstLine="315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32A6D"/>
    <w:rsid w:val="00594A48"/>
    <w:rsid w:val="00F32A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A6D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32A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32A6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32A6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32A6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237</Words>
  <Characters>1353</Characters>
  <Application>Microsoft Office Word</Application>
  <DocSecurity>0</DocSecurity>
  <Lines>11</Lines>
  <Paragraphs>3</Paragraphs>
  <ScaleCrop>false</ScaleCrop>
  <Company>Microsoft</Company>
  <LinksUpToDate>false</LinksUpToDate>
  <CharactersWithSpaces>1587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2020-01-15T08:41:00Z</dcterms:created>
  <dcterms:modified xsi:type="dcterms:W3CDTF">2020-01-15T08:42:00Z</dcterms:modified>
</cp:coreProperties>
</file>